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FE" w:rsidRPr="005F7D92" w:rsidRDefault="004964FE" w:rsidP="005F7D92">
      <w:pPr>
        <w:tabs>
          <w:tab w:val="left" w:pos="561"/>
        </w:tabs>
        <w:jc w:val="center"/>
        <w:rPr>
          <w:b/>
          <w:bCs/>
          <w:sz w:val="28"/>
          <w:szCs w:val="28"/>
        </w:rPr>
      </w:pPr>
      <w:r w:rsidRPr="005F7D92">
        <w:rPr>
          <w:b/>
          <w:bCs/>
          <w:sz w:val="28"/>
          <w:szCs w:val="28"/>
        </w:rPr>
        <w:t>Карта партнера</w:t>
      </w:r>
    </w:p>
    <w:p w:rsidR="004964FE" w:rsidRPr="005F7D92" w:rsidRDefault="004964FE" w:rsidP="004964FE">
      <w:pPr>
        <w:tabs>
          <w:tab w:val="left" w:pos="561"/>
        </w:tabs>
        <w:jc w:val="center"/>
        <w:rPr>
          <w:b/>
          <w:bCs/>
          <w:sz w:val="22"/>
          <w:szCs w:val="22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120"/>
        <w:gridCol w:w="5858"/>
      </w:tblGrid>
      <w:tr w:rsidR="004964FE" w:rsidRPr="005F7D92" w:rsidTr="004964FE">
        <w:trPr>
          <w:trHeight w:val="543"/>
        </w:trPr>
        <w:tc>
          <w:tcPr>
            <w:tcW w:w="513" w:type="dxa"/>
            <w:vAlign w:val="center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№ п/п</w:t>
            </w:r>
          </w:p>
        </w:tc>
        <w:tc>
          <w:tcPr>
            <w:tcW w:w="4120" w:type="dxa"/>
            <w:vAlign w:val="center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58" w:type="dxa"/>
            <w:vAlign w:val="center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Сведения о клиенте</w:t>
            </w:r>
          </w:p>
        </w:tc>
      </w:tr>
      <w:tr w:rsidR="004964FE" w:rsidRPr="005F7D92" w:rsidTr="004964FE">
        <w:trPr>
          <w:trHeight w:val="663"/>
        </w:trPr>
        <w:tc>
          <w:tcPr>
            <w:tcW w:w="513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Фирменное наименование поставщика</w:t>
            </w:r>
          </w:p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Лечебно-профилактическое частное учреждение профсоюзов санаторий «</w:t>
            </w:r>
            <w:proofErr w:type="spellStart"/>
            <w:r w:rsidRPr="005F7D92">
              <w:rPr>
                <w:sz w:val="22"/>
                <w:szCs w:val="22"/>
              </w:rPr>
              <w:t>Шифалы</w:t>
            </w:r>
            <w:proofErr w:type="spellEnd"/>
            <w:r w:rsidRPr="005F7D92">
              <w:rPr>
                <w:sz w:val="22"/>
                <w:szCs w:val="22"/>
              </w:rPr>
              <w:t xml:space="preserve"> су (целебная вода) – </w:t>
            </w:r>
            <w:proofErr w:type="spellStart"/>
            <w:r w:rsidRPr="005F7D92">
              <w:rPr>
                <w:sz w:val="22"/>
                <w:szCs w:val="22"/>
              </w:rPr>
              <w:t>Ижминводы</w:t>
            </w:r>
            <w:proofErr w:type="spellEnd"/>
            <w:r w:rsidRPr="005F7D92">
              <w:rPr>
                <w:sz w:val="22"/>
                <w:szCs w:val="22"/>
              </w:rPr>
              <w:t>»</w:t>
            </w:r>
          </w:p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Учреждение профсоюзов санаторий «</w:t>
            </w:r>
            <w:proofErr w:type="spellStart"/>
            <w:r w:rsidRPr="005F7D92">
              <w:rPr>
                <w:sz w:val="22"/>
                <w:szCs w:val="22"/>
              </w:rPr>
              <w:t>Шифалы</w:t>
            </w:r>
            <w:proofErr w:type="spellEnd"/>
            <w:r w:rsidRPr="005F7D92">
              <w:rPr>
                <w:sz w:val="22"/>
                <w:szCs w:val="22"/>
              </w:rPr>
              <w:t xml:space="preserve"> су </w:t>
            </w:r>
            <w:proofErr w:type="gramStart"/>
            <w:r w:rsidRPr="005F7D92">
              <w:rPr>
                <w:sz w:val="22"/>
                <w:szCs w:val="22"/>
              </w:rPr>
              <w:t xml:space="preserve">–  </w:t>
            </w:r>
            <w:proofErr w:type="spellStart"/>
            <w:r w:rsidRPr="005F7D92">
              <w:rPr>
                <w:sz w:val="22"/>
                <w:szCs w:val="22"/>
              </w:rPr>
              <w:t>Ижминводы</w:t>
            </w:r>
            <w:proofErr w:type="spellEnd"/>
            <w:proofErr w:type="gramEnd"/>
            <w:r w:rsidRPr="005F7D92">
              <w:rPr>
                <w:sz w:val="22"/>
                <w:szCs w:val="22"/>
              </w:rPr>
              <w:t>»</w:t>
            </w:r>
          </w:p>
        </w:tc>
      </w:tr>
      <w:tr w:rsidR="004964FE" w:rsidRPr="005F7D92" w:rsidTr="004964FE">
        <w:trPr>
          <w:trHeight w:val="271"/>
        </w:trPr>
        <w:tc>
          <w:tcPr>
            <w:tcW w:w="513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2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Частные учреждения</w:t>
            </w:r>
          </w:p>
        </w:tc>
      </w:tr>
      <w:tr w:rsidR="004964FE" w:rsidRPr="005F7D92" w:rsidTr="004964FE">
        <w:trPr>
          <w:trHeight w:val="1665"/>
        </w:trPr>
        <w:tc>
          <w:tcPr>
            <w:tcW w:w="513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3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Собственниками имущества (в долях) являются: 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- Общественная организация «Федерация профсоюзов Республики Татарстан» (далее-Собственник 1), находящаяся по адресу: 420012, </w:t>
            </w:r>
          </w:p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г. Казань, ул. </w:t>
            </w:r>
            <w:proofErr w:type="spellStart"/>
            <w:r w:rsidRPr="005F7D92">
              <w:rPr>
                <w:sz w:val="22"/>
                <w:szCs w:val="22"/>
              </w:rPr>
              <w:t>Муштари</w:t>
            </w:r>
            <w:proofErr w:type="spellEnd"/>
            <w:r w:rsidRPr="005F7D92">
              <w:rPr>
                <w:sz w:val="22"/>
                <w:szCs w:val="22"/>
              </w:rPr>
              <w:t>, д.9;</w:t>
            </w:r>
          </w:p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- Общественная организация «Федерация Независимых Профсоюзов России» (далее-Собственник 2), находящаяся по адресу: </w:t>
            </w:r>
            <w:smartTag w:uri="urn:schemas-microsoft-com:office:smarttags" w:element="metricconverter">
              <w:smartTagPr>
                <w:attr w:name="ProductID" w:val="119119, г"/>
              </w:smartTagPr>
              <w:r w:rsidRPr="005F7D92">
                <w:rPr>
                  <w:sz w:val="22"/>
                  <w:szCs w:val="22"/>
                </w:rPr>
                <w:t xml:space="preserve">119119, </w:t>
              </w:r>
              <w:proofErr w:type="spellStart"/>
              <w:r w:rsidRPr="005F7D92">
                <w:rPr>
                  <w:sz w:val="22"/>
                  <w:szCs w:val="22"/>
                </w:rPr>
                <w:t>г</w:t>
              </w:r>
            </w:smartTag>
            <w:r w:rsidRPr="005F7D92">
              <w:rPr>
                <w:sz w:val="22"/>
                <w:szCs w:val="22"/>
              </w:rPr>
              <w:t>.Москва</w:t>
            </w:r>
            <w:proofErr w:type="spellEnd"/>
            <w:r w:rsidRPr="005F7D92">
              <w:rPr>
                <w:sz w:val="22"/>
                <w:szCs w:val="22"/>
              </w:rPr>
              <w:t>, Ленинский проспект, д.42</w:t>
            </w:r>
          </w:p>
        </w:tc>
      </w:tr>
      <w:tr w:rsidR="004964FE" w:rsidRPr="005F7D92" w:rsidTr="004964FE">
        <w:trPr>
          <w:trHeight w:val="2259"/>
        </w:trPr>
        <w:tc>
          <w:tcPr>
            <w:tcW w:w="513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4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Информация из Статистического регистра о хозяйствующем субъекте: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-Свидетельство о регистрации (дата и номер, кем выдано);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-Общероссийский классификатор предприятий и организаций;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-Общероссийский классификатор видов экономической деятельности;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-Общероссийский классификатор отрасли народного хозяйства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ОКТМО 92639423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ОГРН 102 160 111 62 40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ОКПО 26762090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ОКВЭД 86.90.4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ОКАТО 92239000015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ОКФС 52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ОКОГУ 4210014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ОКОПФ 75500</w:t>
            </w:r>
          </w:p>
        </w:tc>
      </w:tr>
      <w:tr w:rsidR="004964FE" w:rsidRPr="005F7D92" w:rsidTr="004964FE">
        <w:trPr>
          <w:trHeight w:val="543"/>
        </w:trPr>
        <w:tc>
          <w:tcPr>
            <w:tcW w:w="513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5</w:t>
            </w:r>
          </w:p>
        </w:tc>
        <w:tc>
          <w:tcPr>
            <w:tcW w:w="4120" w:type="dxa"/>
          </w:tcPr>
          <w:p w:rsidR="004964FE" w:rsidRPr="005F7D92" w:rsidRDefault="00195572" w:rsidP="00195572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</w:t>
            </w:r>
          </w:p>
        </w:tc>
        <w:tc>
          <w:tcPr>
            <w:tcW w:w="5858" w:type="dxa"/>
          </w:tcPr>
          <w:p w:rsidR="004964FE" w:rsidRPr="005F7D92" w:rsidRDefault="004964FE" w:rsidP="0019557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Республика Татарстан</w:t>
            </w:r>
            <w:r w:rsidR="00195572">
              <w:rPr>
                <w:sz w:val="22"/>
                <w:szCs w:val="22"/>
              </w:rPr>
              <w:t xml:space="preserve"> (Татарстан)</w:t>
            </w:r>
            <w:r w:rsidRPr="005F7D92">
              <w:rPr>
                <w:sz w:val="22"/>
                <w:szCs w:val="22"/>
              </w:rPr>
              <w:t xml:space="preserve">, </w:t>
            </w:r>
            <w:r w:rsidR="00195572">
              <w:rPr>
                <w:sz w:val="22"/>
                <w:szCs w:val="22"/>
              </w:rPr>
              <w:t xml:space="preserve">М.Р-н </w:t>
            </w:r>
            <w:r w:rsidRPr="005F7D92">
              <w:rPr>
                <w:sz w:val="22"/>
                <w:szCs w:val="22"/>
              </w:rPr>
              <w:t>Менделеевский</w:t>
            </w:r>
            <w:r w:rsidR="00195572">
              <w:rPr>
                <w:sz w:val="22"/>
                <w:szCs w:val="22"/>
              </w:rPr>
              <w:t>, С.П. Ижевское</w:t>
            </w:r>
            <w:r w:rsidRPr="005F7D92">
              <w:rPr>
                <w:sz w:val="22"/>
                <w:szCs w:val="22"/>
              </w:rPr>
              <w:t>, с</w:t>
            </w:r>
            <w:r w:rsidR="00195572">
              <w:rPr>
                <w:sz w:val="22"/>
                <w:szCs w:val="22"/>
              </w:rPr>
              <w:t>.</w:t>
            </w:r>
            <w:r w:rsidRPr="005F7D92">
              <w:rPr>
                <w:sz w:val="22"/>
                <w:szCs w:val="22"/>
              </w:rPr>
              <w:t xml:space="preserve"> </w:t>
            </w:r>
            <w:proofErr w:type="spellStart"/>
            <w:r w:rsidRPr="005F7D92">
              <w:rPr>
                <w:sz w:val="22"/>
                <w:szCs w:val="22"/>
              </w:rPr>
              <w:t>Ижевка</w:t>
            </w:r>
            <w:proofErr w:type="spellEnd"/>
          </w:p>
        </w:tc>
      </w:tr>
      <w:tr w:rsidR="004964FE" w:rsidRPr="005F7D92" w:rsidTr="004964FE">
        <w:trPr>
          <w:trHeight w:val="628"/>
        </w:trPr>
        <w:tc>
          <w:tcPr>
            <w:tcW w:w="513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6</w:t>
            </w:r>
          </w:p>
        </w:tc>
        <w:tc>
          <w:tcPr>
            <w:tcW w:w="4120" w:type="dxa"/>
          </w:tcPr>
          <w:p w:rsidR="004964FE" w:rsidRPr="005F7D92" w:rsidRDefault="00195572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юридического лица</w:t>
            </w:r>
          </w:p>
        </w:tc>
        <w:tc>
          <w:tcPr>
            <w:tcW w:w="5858" w:type="dxa"/>
          </w:tcPr>
          <w:p w:rsidR="004964FE" w:rsidRPr="005F7D92" w:rsidRDefault="004964FE" w:rsidP="005F7D9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423647, </w:t>
            </w:r>
            <w:r w:rsidR="00195572" w:rsidRPr="005F7D92">
              <w:rPr>
                <w:sz w:val="22"/>
                <w:szCs w:val="22"/>
              </w:rPr>
              <w:t>Республика Татарстан</w:t>
            </w:r>
            <w:r w:rsidR="00195572">
              <w:rPr>
                <w:sz w:val="22"/>
                <w:szCs w:val="22"/>
              </w:rPr>
              <w:t xml:space="preserve"> (Татарстан)</w:t>
            </w:r>
            <w:r w:rsidR="00195572" w:rsidRPr="005F7D92">
              <w:rPr>
                <w:sz w:val="22"/>
                <w:szCs w:val="22"/>
              </w:rPr>
              <w:t xml:space="preserve">, </w:t>
            </w:r>
            <w:r w:rsidR="00195572">
              <w:rPr>
                <w:sz w:val="22"/>
                <w:szCs w:val="22"/>
              </w:rPr>
              <w:t xml:space="preserve">М.Р-н </w:t>
            </w:r>
            <w:r w:rsidR="00195572" w:rsidRPr="005F7D92">
              <w:rPr>
                <w:sz w:val="22"/>
                <w:szCs w:val="22"/>
              </w:rPr>
              <w:t>Менделеевский</w:t>
            </w:r>
            <w:r w:rsidR="00195572">
              <w:rPr>
                <w:sz w:val="22"/>
                <w:szCs w:val="22"/>
              </w:rPr>
              <w:t>, С.П. Ижевское</w:t>
            </w:r>
            <w:r w:rsidR="00195572" w:rsidRPr="005F7D92">
              <w:rPr>
                <w:sz w:val="22"/>
                <w:szCs w:val="22"/>
              </w:rPr>
              <w:t>, с</w:t>
            </w:r>
            <w:r w:rsidR="00195572">
              <w:rPr>
                <w:sz w:val="22"/>
                <w:szCs w:val="22"/>
              </w:rPr>
              <w:t>.</w:t>
            </w:r>
            <w:r w:rsidR="00195572" w:rsidRPr="005F7D92">
              <w:rPr>
                <w:sz w:val="22"/>
                <w:szCs w:val="22"/>
              </w:rPr>
              <w:t xml:space="preserve"> </w:t>
            </w:r>
            <w:proofErr w:type="spellStart"/>
            <w:r w:rsidR="00195572" w:rsidRPr="005F7D92">
              <w:rPr>
                <w:sz w:val="22"/>
                <w:szCs w:val="22"/>
              </w:rPr>
              <w:t>Ижевка</w:t>
            </w:r>
            <w:proofErr w:type="spellEnd"/>
            <w:r w:rsidR="00195572">
              <w:rPr>
                <w:sz w:val="22"/>
                <w:szCs w:val="22"/>
              </w:rPr>
              <w:t>, ул. Юбилейная, зд.7</w:t>
            </w:r>
          </w:p>
        </w:tc>
      </w:tr>
      <w:tr w:rsidR="004964FE" w:rsidRPr="005F7D92" w:rsidTr="004964FE">
        <w:trPr>
          <w:trHeight w:val="369"/>
        </w:trPr>
        <w:tc>
          <w:tcPr>
            <w:tcW w:w="513" w:type="dxa"/>
          </w:tcPr>
          <w:p w:rsidR="004964FE" w:rsidRPr="005F7D92" w:rsidRDefault="00195572" w:rsidP="0019557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-</w:t>
            </w:r>
          </w:p>
        </w:tc>
      </w:tr>
      <w:tr w:rsidR="004964FE" w:rsidRPr="005F7D92" w:rsidTr="004964FE">
        <w:trPr>
          <w:trHeight w:val="1166"/>
        </w:trPr>
        <w:tc>
          <w:tcPr>
            <w:tcW w:w="513" w:type="dxa"/>
          </w:tcPr>
          <w:p w:rsidR="004964FE" w:rsidRPr="005F7D92" w:rsidRDefault="00195572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Банковские реквизиты (наименование банка, номер расчетного счета)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  <w:tab w:val="left" w:pos="79"/>
              </w:tabs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  <w:u w:val="single"/>
              </w:rPr>
              <w:t xml:space="preserve"> Банк получателя</w:t>
            </w:r>
            <w:r w:rsidRPr="005F7D92">
              <w:rPr>
                <w:sz w:val="22"/>
                <w:szCs w:val="22"/>
              </w:rPr>
              <w:t xml:space="preserve">: 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р/с </w:t>
            </w:r>
            <w:r w:rsidR="00CD4A4F">
              <w:rPr>
                <w:sz w:val="22"/>
                <w:szCs w:val="22"/>
              </w:rPr>
              <w:t>407 038 106 000 000 024 53</w:t>
            </w:r>
            <w:r w:rsidRPr="005F7D92">
              <w:rPr>
                <w:sz w:val="22"/>
                <w:szCs w:val="22"/>
              </w:rPr>
              <w:t xml:space="preserve">  </w:t>
            </w:r>
          </w:p>
          <w:p w:rsidR="004964FE" w:rsidRPr="005F7D92" w:rsidRDefault="00F46890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="004964FE" w:rsidRPr="005F7D92">
              <w:rPr>
                <w:sz w:val="22"/>
                <w:szCs w:val="22"/>
              </w:rPr>
              <w:t xml:space="preserve"> ГПБ (АО) г. </w:t>
            </w:r>
            <w:r>
              <w:rPr>
                <w:sz w:val="22"/>
                <w:szCs w:val="22"/>
              </w:rPr>
              <w:t>Москва</w:t>
            </w:r>
          </w:p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БИК </w:t>
            </w:r>
            <w:r w:rsidR="00F46890">
              <w:rPr>
                <w:sz w:val="22"/>
                <w:szCs w:val="22"/>
              </w:rPr>
              <w:t>044 525 823</w:t>
            </w:r>
          </w:p>
          <w:p w:rsidR="004964FE" w:rsidRPr="005F7D92" w:rsidRDefault="004964FE" w:rsidP="00F46890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 xml:space="preserve">к/с </w:t>
            </w:r>
            <w:r w:rsidR="00F46890">
              <w:rPr>
                <w:sz w:val="22"/>
                <w:szCs w:val="22"/>
              </w:rPr>
              <w:t>301 018 102 000 000 008 23</w:t>
            </w:r>
            <w:r w:rsidRPr="005F7D92">
              <w:rPr>
                <w:sz w:val="22"/>
                <w:szCs w:val="22"/>
              </w:rPr>
              <w:t xml:space="preserve">  </w:t>
            </w:r>
          </w:p>
        </w:tc>
      </w:tr>
      <w:tr w:rsidR="004964FE" w:rsidRPr="005F7D92" w:rsidTr="004964FE">
        <w:trPr>
          <w:trHeight w:val="271"/>
        </w:trPr>
        <w:tc>
          <w:tcPr>
            <w:tcW w:w="513" w:type="dxa"/>
          </w:tcPr>
          <w:p w:rsidR="004964FE" w:rsidRPr="005F7D92" w:rsidRDefault="00195572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ИНН/КПП налогоплательщика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ИНН 1627000509   КПП 162701001</w:t>
            </w:r>
          </w:p>
        </w:tc>
      </w:tr>
      <w:tr w:rsidR="004964FE" w:rsidRPr="005F7D92" w:rsidTr="004964FE">
        <w:trPr>
          <w:trHeight w:val="420"/>
        </w:trPr>
        <w:tc>
          <w:tcPr>
            <w:tcW w:w="513" w:type="dxa"/>
          </w:tcPr>
          <w:p w:rsidR="004964FE" w:rsidRPr="005F7D92" w:rsidRDefault="00195572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Контактные телефоны (с указанием кода страны и города)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8 (85549) 3-67-41, 3-67-22, 3-67-30</w:t>
            </w:r>
          </w:p>
        </w:tc>
      </w:tr>
      <w:tr w:rsidR="004964FE" w:rsidRPr="005F7D92" w:rsidTr="004964FE">
        <w:trPr>
          <w:trHeight w:val="271"/>
        </w:trPr>
        <w:tc>
          <w:tcPr>
            <w:tcW w:w="513" w:type="dxa"/>
          </w:tcPr>
          <w:p w:rsidR="004964FE" w:rsidRPr="005F7D92" w:rsidRDefault="00195572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Факс (с указанием кода страны и города)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8 (85549) 3-68-02, 3-69-17, 3-68-14</w:t>
            </w:r>
          </w:p>
        </w:tc>
      </w:tr>
      <w:tr w:rsidR="004964FE" w:rsidRPr="005F7D92" w:rsidTr="004964FE">
        <w:trPr>
          <w:trHeight w:val="234"/>
        </w:trPr>
        <w:tc>
          <w:tcPr>
            <w:tcW w:w="513" w:type="dxa"/>
          </w:tcPr>
          <w:p w:rsidR="004964FE" w:rsidRPr="005F7D92" w:rsidRDefault="00195572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0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F7D9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858" w:type="dxa"/>
          </w:tcPr>
          <w:p w:rsidR="004964FE" w:rsidRPr="005F7D92" w:rsidRDefault="004964FE" w:rsidP="004964FE">
            <w:pPr>
              <w:tabs>
                <w:tab w:val="left" w:pos="0"/>
              </w:tabs>
              <w:jc w:val="both"/>
              <w:rPr>
                <w:sz w:val="22"/>
                <w:szCs w:val="22"/>
                <w:lang w:val="en-US"/>
              </w:rPr>
            </w:pPr>
            <w:r w:rsidRPr="005F7D92">
              <w:rPr>
                <w:sz w:val="22"/>
                <w:szCs w:val="22"/>
                <w:lang w:val="en-US"/>
              </w:rPr>
              <w:t>igmin2000@mail.ru</w:t>
            </w:r>
          </w:p>
        </w:tc>
      </w:tr>
      <w:tr w:rsidR="004964FE" w:rsidRPr="005F7D92" w:rsidTr="004964FE">
        <w:trPr>
          <w:trHeight w:val="95"/>
        </w:trPr>
        <w:tc>
          <w:tcPr>
            <w:tcW w:w="513" w:type="dxa"/>
          </w:tcPr>
          <w:p w:rsidR="004964FE" w:rsidRPr="005F7D92" w:rsidRDefault="00195572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0" w:type="dxa"/>
          </w:tcPr>
          <w:p w:rsidR="004964FE" w:rsidRPr="005F7D92" w:rsidRDefault="003D64C9" w:rsidP="00480E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Руководитель:   </w:t>
            </w:r>
            <w:proofErr w:type="gramEnd"/>
            <w:r w:rsidR="00480E0F">
              <w:rPr>
                <w:sz w:val="22"/>
                <w:szCs w:val="22"/>
              </w:rPr>
              <w:t>директор</w:t>
            </w:r>
          </w:p>
        </w:tc>
        <w:tc>
          <w:tcPr>
            <w:tcW w:w="5858" w:type="dxa"/>
          </w:tcPr>
          <w:p w:rsidR="004964FE" w:rsidRPr="005F7D92" w:rsidRDefault="00480E0F" w:rsidP="00480E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Хабибуллин Салим </w:t>
            </w:r>
            <w:proofErr w:type="spellStart"/>
            <w:r>
              <w:rPr>
                <w:sz w:val="22"/>
                <w:szCs w:val="22"/>
              </w:rPr>
              <w:t>Ханнанович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964FE" w:rsidRPr="005F7D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действует </w:t>
            </w:r>
            <w:r w:rsidR="004964FE" w:rsidRPr="005F7D92">
              <w:rPr>
                <w:sz w:val="22"/>
                <w:szCs w:val="22"/>
              </w:rPr>
              <w:t>на основании устава)</w:t>
            </w:r>
          </w:p>
        </w:tc>
      </w:tr>
      <w:tr w:rsidR="00FF6CC1" w:rsidRPr="005F7D92" w:rsidTr="004964FE">
        <w:trPr>
          <w:trHeight w:val="95"/>
        </w:trPr>
        <w:tc>
          <w:tcPr>
            <w:tcW w:w="513" w:type="dxa"/>
          </w:tcPr>
          <w:p w:rsidR="00FF6CC1" w:rsidRPr="005F7D92" w:rsidRDefault="00195572" w:rsidP="004964F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0" w:type="dxa"/>
          </w:tcPr>
          <w:p w:rsidR="00FF6CC1" w:rsidRDefault="00FF6CC1" w:rsidP="00480E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5858" w:type="dxa"/>
          </w:tcPr>
          <w:p w:rsidR="00FF6CC1" w:rsidRDefault="00FF6CC1" w:rsidP="00480E0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Наталья Даниловна</w:t>
            </w:r>
          </w:p>
        </w:tc>
      </w:tr>
    </w:tbl>
    <w:p w:rsidR="004964FE" w:rsidRPr="005F7D92" w:rsidRDefault="004964FE" w:rsidP="004964FE">
      <w:pPr>
        <w:tabs>
          <w:tab w:val="left" w:pos="0"/>
        </w:tabs>
        <w:rPr>
          <w:sz w:val="22"/>
          <w:szCs w:val="22"/>
        </w:rPr>
      </w:pPr>
    </w:p>
    <w:p w:rsidR="0079364D" w:rsidRDefault="0079364D" w:rsidP="004964FE">
      <w:pPr>
        <w:tabs>
          <w:tab w:val="left" w:pos="0"/>
        </w:tabs>
        <w:rPr>
          <w:sz w:val="22"/>
          <w:szCs w:val="22"/>
        </w:rPr>
      </w:pPr>
    </w:p>
    <w:p w:rsidR="0079364D" w:rsidRDefault="0079364D" w:rsidP="004964FE">
      <w:pPr>
        <w:tabs>
          <w:tab w:val="left" w:pos="0"/>
        </w:tabs>
        <w:rPr>
          <w:sz w:val="22"/>
          <w:szCs w:val="22"/>
        </w:rPr>
      </w:pPr>
    </w:p>
    <w:p w:rsidR="004964FE" w:rsidRDefault="0079364D" w:rsidP="004964F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Директор                                                                                                        С.Х. Хабибуллин</w:t>
      </w:r>
    </w:p>
    <w:p w:rsidR="0079364D" w:rsidRDefault="0079364D" w:rsidP="004964FE">
      <w:pPr>
        <w:tabs>
          <w:tab w:val="left" w:pos="0"/>
        </w:tabs>
        <w:rPr>
          <w:sz w:val="22"/>
          <w:szCs w:val="22"/>
        </w:rPr>
      </w:pPr>
    </w:p>
    <w:p w:rsidR="0079364D" w:rsidRDefault="0079364D" w:rsidP="004964FE">
      <w:pPr>
        <w:tabs>
          <w:tab w:val="left" w:pos="0"/>
        </w:tabs>
        <w:rPr>
          <w:sz w:val="22"/>
          <w:szCs w:val="22"/>
        </w:rPr>
      </w:pPr>
    </w:p>
    <w:p w:rsidR="0079364D" w:rsidRPr="005F7D92" w:rsidRDefault="0079364D" w:rsidP="004964F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Главный бухгалтер                                                                                        Н.Д. Миронова</w:t>
      </w:r>
      <w:bookmarkStart w:id="0" w:name="_GoBack"/>
      <w:bookmarkEnd w:id="0"/>
    </w:p>
    <w:sectPr w:rsidR="0079364D" w:rsidRPr="005F7D92" w:rsidSect="004964FE">
      <w:pgSz w:w="11906" w:h="16838" w:code="9"/>
      <w:pgMar w:top="851" w:right="282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AC2"/>
    <w:multiLevelType w:val="hybridMultilevel"/>
    <w:tmpl w:val="A8F2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0D83"/>
    <w:multiLevelType w:val="hybridMultilevel"/>
    <w:tmpl w:val="1DD4C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E"/>
    <w:rsid w:val="00044C14"/>
    <w:rsid w:val="00054C7E"/>
    <w:rsid w:val="00072934"/>
    <w:rsid w:val="0007456D"/>
    <w:rsid w:val="000B05E5"/>
    <w:rsid w:val="00136E40"/>
    <w:rsid w:val="00146D6A"/>
    <w:rsid w:val="00154BEF"/>
    <w:rsid w:val="00177B5F"/>
    <w:rsid w:val="00195572"/>
    <w:rsid w:val="001E794D"/>
    <w:rsid w:val="001F508A"/>
    <w:rsid w:val="00266234"/>
    <w:rsid w:val="0029274E"/>
    <w:rsid w:val="002A7927"/>
    <w:rsid w:val="002B51C3"/>
    <w:rsid w:val="002D42A3"/>
    <w:rsid w:val="00332E2C"/>
    <w:rsid w:val="003A2142"/>
    <w:rsid w:val="003D64C9"/>
    <w:rsid w:val="003E2CEC"/>
    <w:rsid w:val="00461C35"/>
    <w:rsid w:val="00470B50"/>
    <w:rsid w:val="00480E0F"/>
    <w:rsid w:val="004964FE"/>
    <w:rsid w:val="004966D3"/>
    <w:rsid w:val="004C1C0E"/>
    <w:rsid w:val="004D0AE3"/>
    <w:rsid w:val="0052091E"/>
    <w:rsid w:val="00556A7F"/>
    <w:rsid w:val="00564ACB"/>
    <w:rsid w:val="005706BE"/>
    <w:rsid w:val="00572734"/>
    <w:rsid w:val="00583038"/>
    <w:rsid w:val="00585A28"/>
    <w:rsid w:val="00594780"/>
    <w:rsid w:val="005A1DE0"/>
    <w:rsid w:val="005A2831"/>
    <w:rsid w:val="005D7EE6"/>
    <w:rsid w:val="005E1134"/>
    <w:rsid w:val="005F1F32"/>
    <w:rsid w:val="005F7D92"/>
    <w:rsid w:val="00622ACD"/>
    <w:rsid w:val="006239F0"/>
    <w:rsid w:val="00663EC1"/>
    <w:rsid w:val="00666BBF"/>
    <w:rsid w:val="00684752"/>
    <w:rsid w:val="0069386C"/>
    <w:rsid w:val="006958A9"/>
    <w:rsid w:val="006A7A54"/>
    <w:rsid w:val="006B7A18"/>
    <w:rsid w:val="006D173B"/>
    <w:rsid w:val="00710981"/>
    <w:rsid w:val="00743FB2"/>
    <w:rsid w:val="007461DD"/>
    <w:rsid w:val="00763FCF"/>
    <w:rsid w:val="0076513D"/>
    <w:rsid w:val="0079364D"/>
    <w:rsid w:val="007D27FF"/>
    <w:rsid w:val="007D4411"/>
    <w:rsid w:val="007E186D"/>
    <w:rsid w:val="007F0646"/>
    <w:rsid w:val="00892C6E"/>
    <w:rsid w:val="008A5C1C"/>
    <w:rsid w:val="008C4F78"/>
    <w:rsid w:val="008E13E8"/>
    <w:rsid w:val="008E3049"/>
    <w:rsid w:val="008F6966"/>
    <w:rsid w:val="00901067"/>
    <w:rsid w:val="009A44BC"/>
    <w:rsid w:val="009D42FB"/>
    <w:rsid w:val="00A07531"/>
    <w:rsid w:val="00A4301C"/>
    <w:rsid w:val="00A72394"/>
    <w:rsid w:val="00A8120D"/>
    <w:rsid w:val="00AF00DE"/>
    <w:rsid w:val="00AF5CB7"/>
    <w:rsid w:val="00B11CDE"/>
    <w:rsid w:val="00B21D49"/>
    <w:rsid w:val="00B868E9"/>
    <w:rsid w:val="00C14822"/>
    <w:rsid w:val="00C242F5"/>
    <w:rsid w:val="00C302B7"/>
    <w:rsid w:val="00C60E6B"/>
    <w:rsid w:val="00C822B1"/>
    <w:rsid w:val="00C830B3"/>
    <w:rsid w:val="00C92A35"/>
    <w:rsid w:val="00CD4A4F"/>
    <w:rsid w:val="00CF6163"/>
    <w:rsid w:val="00DF2E90"/>
    <w:rsid w:val="00E01121"/>
    <w:rsid w:val="00E24BE1"/>
    <w:rsid w:val="00E33AD7"/>
    <w:rsid w:val="00E33E18"/>
    <w:rsid w:val="00EB1D85"/>
    <w:rsid w:val="00F00B15"/>
    <w:rsid w:val="00F46890"/>
    <w:rsid w:val="00F7120B"/>
    <w:rsid w:val="00F71DB8"/>
    <w:rsid w:val="00FB5884"/>
    <w:rsid w:val="00FC7F8F"/>
    <w:rsid w:val="00FE11D3"/>
    <w:rsid w:val="00FF6CC1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98116-BF21-4480-9B7B-F0020AF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64FE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091E"/>
    <w:rPr>
      <w:rFonts w:cs="Times New Roman"/>
      <w:color w:val="0000FF"/>
      <w:u w:val="single"/>
    </w:rPr>
  </w:style>
  <w:style w:type="paragraph" w:styleId="a4">
    <w:name w:val="No Spacing"/>
    <w:qFormat/>
    <w:rsid w:val="005209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61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1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01121"/>
    <w:pPr>
      <w:ind w:left="720"/>
      <w:contextualSpacing/>
    </w:pPr>
  </w:style>
  <w:style w:type="paragraph" w:styleId="a8">
    <w:name w:val="Body Text"/>
    <w:basedOn w:val="a"/>
    <w:link w:val="a9"/>
    <w:rsid w:val="00C92A35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C92A3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0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71DB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96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28F1-CF7A-43AA-B2DF-B9126CCE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User</cp:lastModifiedBy>
  <cp:revision>3</cp:revision>
  <cp:lastPrinted>2022-09-27T08:49:00Z</cp:lastPrinted>
  <dcterms:created xsi:type="dcterms:W3CDTF">2022-09-21T13:11:00Z</dcterms:created>
  <dcterms:modified xsi:type="dcterms:W3CDTF">2022-09-27T13:10:00Z</dcterms:modified>
</cp:coreProperties>
</file>